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color w:val="f1c232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color w:val="f1c232"/>
          <w:sz w:val="28"/>
          <w:szCs w:val="28"/>
          <w:u w:val="single"/>
          <w:rtl w:val="0"/>
        </w:rPr>
        <w:t xml:space="preserve">Přehled kulturních akcí – duben 2025                                                                     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ambria" w:cs="Cambria" w:eastAsia="Cambria" w:hAnsi="Cambria"/>
          <w:b w:val="1"/>
          <w:color w:val="f1c23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1c232"/>
          <w:sz w:val="24"/>
          <w:szCs w:val="24"/>
          <w:rtl w:val="0"/>
        </w:rPr>
        <w:t xml:space="preserve">Knihovna Ignáta Herrmanna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mbria" w:cs="Cambria" w:eastAsia="Cambria" w:hAnsi="Cambria"/>
          <w:color w:val="f1c232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1c232"/>
          <w:sz w:val="20"/>
          <w:szCs w:val="20"/>
          <w:rtl w:val="0"/>
        </w:rPr>
        <w:t xml:space="preserve">Krále Jana 256, 583 01 Chotěboř</w:t>
      </w:r>
    </w:p>
    <w:tbl>
      <w:tblPr>
        <w:tblStyle w:val="Table1"/>
        <w:tblpPr w:leftFromText="141" w:rightFromText="141" w:topFromText="0" w:bottomFromText="0" w:vertAnchor="text" w:horzAnchor="text" w:tblpX="0" w:tblpY="146"/>
        <w:tblW w:w="1441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73"/>
        <w:gridCol w:w="2653"/>
        <w:gridCol w:w="1924"/>
        <w:gridCol w:w="7264"/>
        <w:tblGridChange w:id="0">
          <w:tblGrid>
            <w:gridCol w:w="2573"/>
            <w:gridCol w:w="2653"/>
            <w:gridCol w:w="1924"/>
            <w:gridCol w:w="7264"/>
          </w:tblGrid>
        </w:tblGridChange>
      </w:tblGrid>
      <w:tr>
        <w:trPr>
          <w:cantSplit w:val="0"/>
          <w:trHeight w:val="207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  <w:rtl w:val="0"/>
              </w:rPr>
              <w:t xml:space="preserve">KDY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  <w:rtl w:val="0"/>
              </w:rPr>
              <w:t xml:space="preserve">AKCE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  <w:rtl w:val="0"/>
              </w:rPr>
              <w:t xml:space="preserve">KDE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18"/>
                <w:szCs w:val="18"/>
                <w:rtl w:val="0"/>
              </w:rPr>
              <w:t xml:space="preserve">POPIS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od 28/02/2025</w:t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 11/04/2025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Výstava – Mandaly, Ing. Jana Čančarová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Podkroví knihovny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Výstava obrazů. 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01/04/2025</w:t>
            </w:r>
          </w:p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14:00-16:00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Tvoření pro děti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Dětské oddělení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Odpoledne pro tvořivé děti v dětském oddělení knihovny. Příspěvek na materiál: 20 Kč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01/04/2025</w:t>
            </w:r>
          </w:p>
          <w:p w:rsidR="00000000" w:rsidDel="00000000" w:rsidP="00000000" w:rsidRDefault="00000000" w:rsidRPr="00000000" w14:paraId="0000001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Bingo v knihovně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Podkroví knihovny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Další setkání u oblíbené hry v podkroví knihovny. Vstupné zdarma.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02/04/2025</w:t>
            </w:r>
          </w:p>
          <w:p w:rsidR="00000000" w:rsidDel="00000000" w:rsidP="00000000" w:rsidRDefault="00000000" w:rsidRPr="00000000" w14:paraId="0000001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09:00-11:00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Pohádkohraní se skřítkem knihovníčkem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Dětské oddělení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Skřítek Knihovníček zve děti od 2 let na nové Pohádkohraní, kde čeká další pohádka. Těšíme se na vás!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04/04/2025</w:t>
            </w:r>
          </w:p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18:00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Noc s Andersenem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Dětské oddělení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Tradiční přespání v knihovně. Příspěvek: 50 Kč.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07/04/2025</w:t>
            </w:r>
          </w:p>
          <w:p w:rsidR="00000000" w:rsidDel="00000000" w:rsidP="00000000" w:rsidRDefault="00000000" w:rsidRPr="00000000" w14:paraId="0000002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Beseda se spisovatelem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Alešem Palánem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Podkroví knihovny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mbria" w:cs="Cambria" w:eastAsia="Cambria" w:hAnsi="Cambri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highlight w:val="white"/>
                <w:rtl w:val="0"/>
              </w:rPr>
              <w:t xml:space="preserve">Beseda s oblíbeným spisovatelem. Vstupné: 80 Kč.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08/04/2025</w:t>
            </w:r>
          </w:p>
          <w:p w:rsidR="00000000" w:rsidDel="00000000" w:rsidP="00000000" w:rsidRDefault="00000000" w:rsidRPr="00000000" w14:paraId="0000002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15:00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Čtenářské doupě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Dětské oddělení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Zalezte si k nám do čtenářského doupěte. Přijďte si číst, povídat, luštit a prohlížet. Akce je určena pro zkušené čtenáře i začátečníky od 1. třídy.</w:t>
            </w:r>
          </w:p>
        </w:tc>
      </w:tr>
      <w:tr>
        <w:trPr>
          <w:cantSplit w:val="0"/>
          <w:trHeight w:val="492.0000000000001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09/04/2025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Čtenářské klubíčko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Dětské oddělení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Hravá, pohádková knihovna pro děti, které mají rády příběhy, pohádky, předčítání a knížky.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14/04/2025</w:t>
            </w:r>
          </w:p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Kino Art Café - VÝJIMEČNÝ STAV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Podkroví knihovny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Vstupné: 130 Kč. Kavárna otevřena od 18:00. Záznam divadelní hry.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16/04/2025</w:t>
            </w:r>
          </w:p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09:00–11:00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Počteníčko pro nejmenší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Dětské oddělení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Přijďte si s dětmi prohlédnout naši zásobu leporel, pohrát si v herničce a vyzkoušet interaktivní hry.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17/04/2025</w:t>
            </w:r>
          </w:p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Svět tvořený srdcem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Podkroví knihovny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Vernisáž výstavy sociálně terapeutické dílny Bludiště. 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28/04/2025</w:t>
            </w:r>
          </w:p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16:00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Cestovatelská beseda Mongolsko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Podkroví knihovny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Putování Davida Hainalla po zemi dávných kočovníků. Vstupné: 80 Kč.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29/04/2025</w:t>
            </w:r>
          </w:p>
          <w:p w:rsidR="00000000" w:rsidDel="00000000" w:rsidP="00000000" w:rsidRDefault="00000000" w:rsidRPr="00000000" w14:paraId="0000004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14:00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Šálek kávy s Ignátem Herrmannem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Podkroví knihovny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Setkání nad knihou s paní Jitkou Tichou.</w:t>
            </w:r>
          </w:p>
        </w:tc>
      </w:tr>
    </w:tbl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b w:val="1"/>
          <w:color w:val="00b05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Cambria" w:cs="Cambria" w:eastAsia="Cambria" w:hAnsi="Cambria"/>
          <w:b w:val="1"/>
          <w:color w:val="f1c23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1c232"/>
          <w:sz w:val="24"/>
          <w:szCs w:val="24"/>
          <w:rtl w:val="0"/>
        </w:rPr>
        <w:t xml:space="preserve">Kino Chotěboř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Cambria" w:cs="Cambria" w:eastAsia="Cambria" w:hAnsi="Cambria"/>
          <w:color w:val="f1c232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1c232"/>
          <w:sz w:val="20"/>
          <w:szCs w:val="20"/>
          <w:rtl w:val="0"/>
        </w:rPr>
        <w:t xml:space="preserve">Tyršova 256, 583 01 Chotěboř</w:t>
      </w:r>
    </w:p>
    <w:tbl>
      <w:tblPr>
        <w:tblStyle w:val="Table2"/>
        <w:tblpPr w:leftFromText="141" w:rightFromText="141" w:topFromText="0" w:bottomFromText="0" w:vertAnchor="text" w:horzAnchor="text" w:tblpX="0" w:tblpY="112"/>
        <w:tblW w:w="142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1"/>
        <w:gridCol w:w="2579"/>
        <w:gridCol w:w="9213"/>
        <w:tblGridChange w:id="0">
          <w:tblGrid>
            <w:gridCol w:w="2491"/>
            <w:gridCol w:w="2579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Cambria" w:cs="Cambria" w:eastAsia="Cambria" w:hAnsi="Cambria"/>
                <w:b w:val="1"/>
                <w:color w:val="f1c232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20"/>
                <w:szCs w:val="20"/>
                <w:rtl w:val="0"/>
              </w:rPr>
              <w:t xml:space="preserve">KDY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Cambria" w:cs="Cambria" w:eastAsia="Cambria" w:hAnsi="Cambria"/>
                <w:b w:val="1"/>
                <w:color w:val="f1c232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20"/>
                <w:szCs w:val="20"/>
                <w:rtl w:val="0"/>
              </w:rPr>
              <w:t xml:space="preserve">AKCE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Cambria" w:cs="Cambria" w:eastAsia="Cambria" w:hAnsi="Cambria"/>
                <w:b w:val="1"/>
                <w:color w:val="f1c232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20"/>
                <w:szCs w:val="20"/>
                <w:rtl w:val="0"/>
              </w:rPr>
              <w:t xml:space="preserve">POPIS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13/04/2025</w:t>
            </w:r>
          </w:p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Oslava 75. narozenin André Rieu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Filmový speciál na oslavu 75. narozenin André Rieu. Vstupné: 300 Kč.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15/04/2025</w:t>
            </w:r>
          </w:p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Petra Janů a kapela Amsterdam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Koncert oblíbené české zpěvačky. Vstupné: 600 Kč.</w:t>
            </w:r>
          </w:p>
        </w:tc>
      </w:tr>
    </w:tbl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b w:val="1"/>
          <w:color w:val="4a45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b w:val="1"/>
          <w:color w:val="4a452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b w:val="1"/>
          <w:color w:val="f1c23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1c232"/>
          <w:sz w:val="24"/>
          <w:szCs w:val="24"/>
          <w:rtl w:val="0"/>
        </w:rPr>
        <w:t xml:space="preserve">Další</w:t>
      </w:r>
    </w:p>
    <w:tbl>
      <w:tblPr>
        <w:tblStyle w:val="Table3"/>
        <w:tblW w:w="1428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552"/>
        <w:gridCol w:w="2835"/>
        <w:gridCol w:w="6378"/>
        <w:tblGridChange w:id="0">
          <w:tblGrid>
            <w:gridCol w:w="2518"/>
            <w:gridCol w:w="2552"/>
            <w:gridCol w:w="2835"/>
            <w:gridCol w:w="63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  <w:rtl w:val="0"/>
              </w:rPr>
              <w:t xml:space="preserve">KDY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  <w:rtl w:val="0"/>
              </w:rPr>
              <w:t xml:space="preserve">AKCE</w:t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  <w:rtl w:val="0"/>
              </w:rPr>
              <w:t xml:space="preserve">KDE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f1c232"/>
                <w:sz w:val="24"/>
                <w:szCs w:val="24"/>
                <w:rtl w:val="0"/>
              </w:rPr>
              <w:t xml:space="preserve">POPIS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04/04/2025</w:t>
            </w:r>
          </w:p>
          <w:p w:rsidR="00000000" w:rsidDel="00000000" w:rsidP="00000000" w:rsidRDefault="00000000" w:rsidRPr="00000000" w14:paraId="0000006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08:00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Farmářský trh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Náměstí TGM Chotěboř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Farmářský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trh.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04/04/2025</w:t>
            </w:r>
          </w:p>
          <w:p w:rsidR="00000000" w:rsidDel="00000000" w:rsidP="00000000" w:rsidRDefault="00000000" w:rsidRPr="00000000" w14:paraId="0000007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Jarní kolekce 2025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Sokolovna Chotěboř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Outlet Volansky fashion.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05/04/2025</w:t>
            </w:r>
          </w:p>
          <w:p w:rsidR="00000000" w:rsidDel="00000000" w:rsidP="00000000" w:rsidRDefault="00000000" w:rsidRPr="00000000" w14:paraId="0000007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Velikonoční jarmark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Pilnův statek Libice nad Doubravou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Velikonoční jarmark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05/04/2025</w:t>
            </w:r>
          </w:p>
          <w:p w:rsidR="00000000" w:rsidDel="00000000" w:rsidP="00000000" w:rsidRDefault="00000000" w:rsidRPr="00000000" w14:paraId="0000007A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10:00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Velikonoční výstava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Vepříkov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Velikonoční výstava.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.9453125000006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11/04/2025</w:t>
            </w:r>
          </w:p>
          <w:p w:rsidR="00000000" w:rsidDel="00000000" w:rsidP="00000000" w:rsidRDefault="00000000" w:rsidRPr="00000000" w14:paraId="0000007F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17:00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Tajemství lesa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Sál ZUŠ Chotěboř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Hudební pohádka.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13/04/2025</w:t>
            </w:r>
          </w:p>
          <w:p w:rsidR="00000000" w:rsidDel="00000000" w:rsidP="00000000" w:rsidRDefault="00000000" w:rsidRPr="00000000" w14:paraId="00000084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13:00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Brány památek dokořán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Velká zasedací místnost MěÚ Chotěboř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Prezentace rekonstrukce muzea.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24/04/2025</w:t>
            </w:r>
          </w:p>
          <w:p w:rsidR="00000000" w:rsidDel="00000000" w:rsidP="00000000" w:rsidRDefault="00000000" w:rsidRPr="00000000" w14:paraId="00000089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19:00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4 Tenoři a Unique Quartet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Sokolovna Chotěboř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JIŽ VYPRODÁNO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25/04/2025</w:t>
            </w:r>
          </w:p>
          <w:p w:rsidR="00000000" w:rsidDel="00000000" w:rsidP="00000000" w:rsidRDefault="00000000" w:rsidRPr="00000000" w14:paraId="0000008E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08:00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Všeobecný prodejní trh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Náměstí TGM Chotěboř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Všeobecný prodejní trh.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od 25/04/2025</w:t>
            </w:r>
          </w:p>
          <w:p w:rsidR="00000000" w:rsidDel="00000000" w:rsidP="00000000" w:rsidRDefault="00000000" w:rsidRPr="00000000" w14:paraId="00000093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do 27/04/2025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ZAHRADA 2025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KD Ostrov Havlíčkův Brod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30. ročník výstavy Zahrada.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="240" w:lineRule="auto"/>
        <w:rPr>
          <w:rFonts w:ascii="Cambria" w:cs="Cambria" w:eastAsia="Cambria" w:hAnsi="Cambria"/>
          <w:b w:val="1"/>
          <w:color w:val="76923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mwxrbrmcvbx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iapn8oh1422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77vs82gxowo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48ce2nm33h5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jle63no8v09t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9qwphmje83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svabjumhhta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rPr>
          <w:rFonts w:ascii="Cambria" w:cs="Cambria" w:eastAsia="Cambria" w:hAnsi="Cambria"/>
          <w:b w:val="1"/>
          <w:color w:val="4f81bd"/>
          <w:sz w:val="24"/>
          <w:szCs w:val="24"/>
        </w:rPr>
      </w:pPr>
      <w:bookmarkStart w:colFirst="0" w:colLast="0" w:name="_heading=h.qlp8en9ju9p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Cambria" w:cs="Cambria" w:eastAsia="Cambria" w:hAnsi="Cambria"/>
          <w:b w:val="1"/>
          <w:color w:val="f1c232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1c232"/>
          <w:sz w:val="24"/>
          <w:szCs w:val="24"/>
          <w:rtl w:val="0"/>
        </w:rPr>
        <w:t xml:space="preserve">Aktuální předprodej: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Abonentní klub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 jaro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09. 05. 2025 – MŮJ NEJLEPŠÍ KAMARÁD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left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Abonentní klub podzim 2025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od 31/03 prodej abonentních vstupenek pro stávající předplatitele s garancí místa z abonmá jaro 2025 (průkazy AK jaro 2025 nutné přinést s sebou), pouze v IC Chotěboř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od 14/04 prodej abonentních vstupenek pro nové předplatitele, pouze v IC Chotěboř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od 12/05 volný prodej zbylých vstupenek na jednotlivá představení online na stránkách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www.cekus.eu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v IC Chotěboř nebo na místě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25. 09. 2025 - Božský Bruce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23. 10. 2025 - Co to píšeš, miláčku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20. 11. 2025 - Světáci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08. 12. 2025 - Nikdy není pozdě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Protheus a Vitacit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koncert v Kulturním areálu města Chotěboř 24. 05. 2025</w:t>
      </w:r>
    </w:p>
    <w:p w:rsidR="00000000" w:rsidDel="00000000" w:rsidP="00000000" w:rsidRDefault="00000000" w:rsidRPr="00000000" w14:paraId="000000B1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Halina Pawlowská – Manuál zralé ženy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zábavný pořad oblíbené spisovatelky 29. 05. 2025</w:t>
      </w:r>
    </w:p>
    <w:p w:rsidR="00000000" w:rsidDel="00000000" w:rsidP="00000000" w:rsidRDefault="00000000" w:rsidRPr="00000000" w14:paraId="000000B2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Chotěboř Fest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druhý ročník rockového festivalu v Chotěboři 23. 08. 2025</w:t>
      </w:r>
    </w:p>
    <w:p w:rsidR="00000000" w:rsidDel="00000000" w:rsidP="00000000" w:rsidRDefault="00000000" w:rsidRPr="00000000" w14:paraId="000000B3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Arakain a Absolut Deafers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koncert v Kulturním areálu města Chotěboř 06. 09. 2025</w:t>
      </w:r>
    </w:p>
    <w:p w:rsidR="00000000" w:rsidDel="00000000" w:rsidP="00000000" w:rsidRDefault="00000000" w:rsidRPr="00000000" w14:paraId="000000B4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Partička na vzduchu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improvizační show v Sokolovně Chotěboř 15. 09. 2025</w:t>
      </w:r>
    </w:p>
    <w:p w:rsidR="00000000" w:rsidDel="00000000" w:rsidP="00000000" w:rsidRDefault="00000000" w:rsidRPr="00000000" w14:paraId="000000B5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7 pádů Honzy Dědka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talk show v Sokolovně Chotěboř 16. 10. 2025</w:t>
      </w:r>
    </w:p>
    <w:p w:rsidR="00000000" w:rsidDel="00000000" w:rsidP="00000000" w:rsidRDefault="00000000" w:rsidRPr="00000000" w14:paraId="000000B6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4 rockeři s operní pěvkyní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koncert v Sokolovně Chotěboř 30. 10. 2025</w:t>
      </w:r>
    </w:p>
    <w:p w:rsidR="00000000" w:rsidDel="00000000" w:rsidP="00000000" w:rsidRDefault="00000000" w:rsidRPr="00000000" w14:paraId="000000B7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Mistříňanka 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koncert moravské dechové hudby v kině Chotěboř 05. 11. 2025</w:t>
      </w:r>
    </w:p>
    <w:p w:rsidR="00000000" w:rsidDel="00000000" w:rsidP="00000000" w:rsidRDefault="00000000" w:rsidRPr="00000000" w14:paraId="000000B8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Továrna na zázraky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iluzionistická show v Sokolovně Chotěboř 13. 11. 2025</w:t>
      </w:r>
    </w:p>
    <w:p w:rsidR="00000000" w:rsidDel="00000000" w:rsidP="00000000" w:rsidRDefault="00000000" w:rsidRPr="00000000" w14:paraId="000000B9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240" w:lineRule="auto"/>
        <w:rPr>
          <w:rFonts w:ascii="Cambria" w:cs="Cambria" w:eastAsia="Cambria" w:hAnsi="Cambria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K 24. 03. 2025 zpracovalo:</w:t>
      </w:r>
    </w:p>
    <w:p w:rsidR="00000000" w:rsidDel="00000000" w:rsidP="00000000" w:rsidRDefault="00000000" w:rsidRPr="00000000" w14:paraId="000000BC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Informační centrum Chotěboř, Fominova 257,</w:t>
      </w:r>
    </w:p>
    <w:p w:rsidR="00000000" w:rsidDel="00000000" w:rsidP="00000000" w:rsidRDefault="00000000" w:rsidRPr="00000000" w14:paraId="000000BD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583 01 Chotěboř, tel. 569 626 634, </w:t>
      </w: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16"/>
            <w:szCs w:val="16"/>
            <w:u w:val="single"/>
            <w:rtl w:val="0"/>
          </w:rPr>
          <w:t xml:space="preserve">icchotebor@cekus.eu</w:t>
        </w:r>
      </w:hyperlink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, </w:t>
      </w:r>
      <w:hyperlink r:id="rId8">
        <w:r w:rsidDel="00000000" w:rsidR="00000000" w:rsidRPr="00000000">
          <w:rPr>
            <w:rFonts w:ascii="Cambria" w:cs="Cambria" w:eastAsia="Cambria" w:hAnsi="Cambria"/>
            <w:color w:val="0000ff"/>
            <w:sz w:val="16"/>
            <w:szCs w:val="16"/>
            <w:u w:val="single"/>
            <w:rtl w:val="0"/>
          </w:rPr>
          <w:t xml:space="preserve">www.icchotebor.cz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Změna programu vyhrazena.</w:t>
      </w:r>
    </w:p>
    <w:p w:rsidR="00000000" w:rsidDel="00000000" w:rsidP="00000000" w:rsidRDefault="00000000" w:rsidRPr="00000000" w14:paraId="000000BF">
      <w:pPr>
        <w:spacing w:after="0" w:line="240" w:lineRule="auto"/>
        <w:rPr>
          <w:rFonts w:ascii="Cambria" w:cs="Cambria" w:eastAsia="Cambria" w:hAnsi="Cambria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rPr>
          <w:rFonts w:ascii="Cambria" w:cs="Cambria" w:eastAsia="Cambria" w:hAnsi="Cambria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568" w:top="14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59"/>
    <w:rsid w:val="006E7DE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ypertextovodkaz">
    <w:name w:val="Hyperlink"/>
    <w:basedOn w:val="Standardnpsmoodstavce"/>
    <w:uiPriority w:val="99"/>
    <w:unhideWhenUsed w:val="1"/>
    <w:rsid w:val="006E7DEF"/>
    <w:rPr>
      <w:color w:val="0000ff" w:themeColor="hyperlink"/>
      <w:u w:val="single"/>
    </w:rPr>
  </w:style>
  <w:style w:type="paragraph" w:styleId="Default" w:customStyle="1">
    <w:name w:val="Default"/>
    <w:rsid w:val="006B6640"/>
    <w:pPr>
      <w:autoSpaceDE w:val="0"/>
      <w:autoSpaceDN w:val="0"/>
      <w:adjustRightInd w:val="0"/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 w:val="1"/>
    <w:rsid w:val="000F6DC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355C7A"/>
    <w:pPr>
      <w:ind w:left="720"/>
      <w:contextualSpacing w:val="1"/>
    </w:pPr>
  </w:style>
  <w:style w:type="character" w:styleId="markedcontent" w:customStyle="1">
    <w:name w:val="markedcontent"/>
    <w:basedOn w:val="Standardnpsmoodstavce"/>
    <w:rsid w:val="00F52F13"/>
  </w:style>
  <w:style w:type="character" w:styleId="Siln">
    <w:name w:val="Strong"/>
    <w:basedOn w:val="Standardnpsmoodstavce"/>
    <w:uiPriority w:val="22"/>
    <w:qFormat w:val="1"/>
    <w:rsid w:val="0068090B"/>
    <w:rPr>
      <w:b w:val="1"/>
      <w:bCs w:val="1"/>
    </w:rPr>
  </w:style>
  <w:style w:type="paragraph" w:styleId="cvgsua" w:customStyle="1">
    <w:name w:val="cvgsua"/>
    <w:basedOn w:val="Normln"/>
    <w:rsid w:val="009F05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oypena" w:customStyle="1">
    <w:name w:val="oypena"/>
    <w:basedOn w:val="Standardnpsmoodstavce"/>
    <w:rsid w:val="009F05A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cchotebor@cekus.eu" TargetMode="External"/><Relationship Id="rId8" Type="http://schemas.openxmlformats.org/officeDocument/2006/relationships/hyperlink" Target="http://www.icchotebo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mDv9m3g5D9IbjVvmXvpnCytyyg==">CgMxLjAyDmgubXd4cmJybWN2Ynh0Mg5oLmlhcG44b2gxNDIybjIOaC43N3ZzODJneG93b2syDmguNDhjZTJubTMzaDVqMg5oLmpsZTYzbm84djA5dDINaC45cXdwaG1qZTgzMjIOaC5zdmFianVtaGh0YXgyDmgucWxwOGVuOWp1OXBsOAByITE4UHNFN3A0THJoRUExVXdYMXJEdWV3YU5JTGE3cVhJaQ==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2024-07-02T12:39:00Z</dcterms:created>
  <dc:creator>Kadlecova</dc:creator>
</cp:coreProperties>
</file>